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8948"/>
      </w:tblGrid>
      <w:tr w:rsidR="0095686F">
        <w:trPr>
          <w:tblCellSpacing w:w="15" w:type="dxa"/>
          <w:jc w:val="center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86F" w:rsidRDefault="00E05BC6" w:rsidP="00965354">
            <w:pPr>
              <w:pStyle w:val="Web"/>
              <w:jc w:val="center"/>
              <w:rPr>
                <w:rFonts w:ascii="標楷體" w:eastAsia="標楷體"/>
                <w:b/>
              </w:rPr>
            </w:pPr>
            <w:r w:rsidRPr="00E05BC6">
              <w:rPr>
                <w:rFonts w:ascii="標楷體" w:eastAsia="標楷體" w:hint="eastAsia"/>
                <w:b/>
                <w:sz w:val="36"/>
              </w:rPr>
              <w:t xml:space="preserve">新北市南山高級中學 </w:t>
            </w:r>
            <w:proofErr w:type="gramStart"/>
            <w:r w:rsidRPr="00E05BC6">
              <w:rPr>
                <w:rFonts w:ascii="標楷體" w:eastAsia="標楷體" w:hint="eastAsia"/>
                <w:b/>
                <w:sz w:val="36"/>
              </w:rPr>
              <w:t>1</w:t>
            </w:r>
            <w:r w:rsidR="00D51E01">
              <w:rPr>
                <w:rFonts w:ascii="標楷體" w:eastAsia="標楷體" w:hint="eastAsia"/>
                <w:b/>
                <w:sz w:val="36"/>
              </w:rPr>
              <w:t>11</w:t>
            </w:r>
            <w:proofErr w:type="gramEnd"/>
            <w:r w:rsidRPr="00E05BC6">
              <w:rPr>
                <w:rFonts w:ascii="標楷體" w:eastAsia="標楷體" w:hint="eastAsia"/>
                <w:b/>
                <w:sz w:val="36"/>
              </w:rPr>
              <w:t>年度</w:t>
            </w:r>
            <w:r w:rsidR="00D51E01">
              <w:rPr>
                <w:rFonts w:ascii="標楷體" w:eastAsia="標楷體" w:hint="eastAsia"/>
                <w:b/>
                <w:sz w:val="36"/>
              </w:rPr>
              <w:t>實驗室</w:t>
            </w:r>
            <w:r w:rsidR="00FA3865">
              <w:rPr>
                <w:rFonts w:ascii="標楷體" w:eastAsia="標楷體" w:hint="eastAsia"/>
                <w:b/>
                <w:sz w:val="36"/>
              </w:rPr>
              <w:t>職員</w:t>
            </w:r>
            <w:proofErr w:type="gramStart"/>
            <w:r w:rsidRPr="00E05BC6">
              <w:rPr>
                <w:rFonts w:ascii="標楷體" w:eastAsia="標楷體" w:hint="eastAsia"/>
                <w:b/>
                <w:sz w:val="36"/>
              </w:rPr>
              <w:t>甄</w:t>
            </w:r>
            <w:proofErr w:type="gramEnd"/>
            <w:r w:rsidRPr="00E05BC6">
              <w:rPr>
                <w:rFonts w:ascii="標楷體" w:eastAsia="標楷體" w:hint="eastAsia"/>
                <w:b/>
                <w:sz w:val="36"/>
              </w:rPr>
              <w:t>聘公告</w:t>
            </w:r>
            <w:r w:rsidR="0095686F">
              <w:rPr>
                <w:rFonts w:ascii="標楷體" w:eastAsia="標楷體"/>
                <w:b/>
              </w:rPr>
              <w:t xml:space="preserve"> </w:t>
            </w:r>
          </w:p>
        </w:tc>
      </w:tr>
      <w:tr w:rsidR="0095686F" w:rsidTr="00D51E01">
        <w:trPr>
          <w:trHeight w:val="1477"/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86F" w:rsidRDefault="0095686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t>公告內容</w:t>
            </w:r>
          </w:p>
        </w:tc>
        <w:tc>
          <w:tcPr>
            <w:tcW w:w="4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86F" w:rsidRDefault="0095686F" w:rsidP="00E05BC6"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t>本校</w:t>
            </w:r>
            <w:proofErr w:type="gramStart"/>
            <w:r w:rsidR="00E05BC6" w:rsidRPr="00E05BC6">
              <w:rPr>
                <w:rFonts w:hint="eastAsia"/>
              </w:rPr>
              <w:t>甄</w:t>
            </w:r>
            <w:proofErr w:type="gramEnd"/>
            <w:r>
              <w:t>聘</w:t>
            </w:r>
            <w:r>
              <w:rPr>
                <w:rFonts w:hint="eastAsia"/>
              </w:rPr>
              <w:t>：</w:t>
            </w:r>
            <w:r w:rsidR="000D4382">
              <w:rPr>
                <w:rFonts w:hint="eastAsia"/>
              </w:rPr>
              <w:t>實驗室職員</w:t>
            </w:r>
          </w:p>
          <w:p w:rsidR="0095686F" w:rsidRDefault="0095686F">
            <w:pPr>
              <w:numPr>
                <w:ilvl w:val="0"/>
                <w:numId w:val="7"/>
              </w:numPr>
              <w:ind w:left="907" w:hanging="907"/>
              <w:rPr>
                <w:rFonts w:hint="eastAsia"/>
              </w:rPr>
            </w:pPr>
            <w:r>
              <w:t>資格：</w:t>
            </w:r>
          </w:p>
          <w:p w:rsidR="0095686F" w:rsidRDefault="0095686F">
            <w:pPr>
              <w:ind w:leftChars="100" w:left="960" w:hangingChars="300" w:hanging="720"/>
              <w:rPr>
                <w:rFonts w:hint="eastAsia"/>
              </w:rPr>
            </w:pPr>
            <w:r>
              <w:rPr>
                <w:rFonts w:hint="eastAsia"/>
              </w:rPr>
              <w:t>（一）</w:t>
            </w:r>
            <w:r w:rsidR="0061789D" w:rsidRPr="002C5F09">
              <w:rPr>
                <w:rFonts w:hAnsi="標楷體" w:hint="eastAsia"/>
                <w:color w:val="000000"/>
                <w:szCs w:val="24"/>
              </w:rPr>
              <w:t>文書處理:</w:t>
            </w:r>
            <w:proofErr w:type="gramStart"/>
            <w:r w:rsidR="0061789D">
              <w:rPr>
                <w:rFonts w:hAnsi="標楷體" w:hint="eastAsia"/>
                <w:color w:val="000000"/>
                <w:szCs w:val="24"/>
              </w:rPr>
              <w:t>孰悉</w:t>
            </w:r>
            <w:proofErr w:type="gramEnd"/>
            <w:r w:rsidR="0061789D" w:rsidRPr="002C5F09">
              <w:rPr>
                <w:rFonts w:hAnsi="標楷體" w:hint="eastAsia"/>
                <w:color w:val="000000"/>
                <w:szCs w:val="24"/>
              </w:rPr>
              <w:t>Word、Excel、PowerPoin</w:t>
            </w:r>
            <w:r w:rsidR="0061789D">
              <w:rPr>
                <w:rFonts w:hAnsi="標楷體" w:hint="eastAsia"/>
                <w:color w:val="000000"/>
                <w:szCs w:val="24"/>
              </w:rPr>
              <w:t>t</w:t>
            </w:r>
            <w:r w:rsidR="0061789D">
              <w:rPr>
                <w:rFonts w:hAnsi="標楷體"/>
                <w:color w:val="000000"/>
                <w:szCs w:val="24"/>
              </w:rPr>
              <w:t>。</w:t>
            </w:r>
          </w:p>
          <w:p w:rsidR="002C5F09" w:rsidRDefault="0095686F" w:rsidP="000D4382">
            <w:pPr>
              <w:ind w:leftChars="100" w:left="960" w:hangingChars="300" w:hanging="720"/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（二）</w:t>
            </w:r>
            <w:r w:rsidR="0061789D" w:rsidRPr="00E05BC6">
              <w:rPr>
                <w:rFonts w:hint="eastAsia"/>
              </w:rPr>
              <w:t>大學</w:t>
            </w:r>
            <w:r w:rsidR="0061789D" w:rsidRPr="002C5F09">
              <w:rPr>
                <w:rFonts w:hint="eastAsia"/>
              </w:rPr>
              <w:t>理工科相關背景(生物/化學/物理)尤佳</w:t>
            </w:r>
            <w:r w:rsidR="0061789D">
              <w:rPr>
                <w:rFonts w:hint="eastAsia"/>
              </w:rPr>
              <w:t>。</w:t>
            </w:r>
          </w:p>
          <w:p w:rsidR="0061789D" w:rsidRDefault="0061789D" w:rsidP="0061789D">
            <w:pPr>
              <w:ind w:leftChars="100" w:left="960" w:hangingChars="300" w:hanging="720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 xml:space="preserve"> (三) </w:t>
            </w:r>
            <w:r w:rsidRPr="0061789D">
              <w:rPr>
                <w:rFonts w:hAnsi="標楷體"/>
                <w:color w:val="000000"/>
                <w:szCs w:val="24"/>
              </w:rPr>
              <w:t>需具機車駕照且自備機車</w:t>
            </w:r>
          </w:p>
          <w:p w:rsidR="00D51E01" w:rsidRDefault="00D51E01" w:rsidP="00D51E01">
            <w:pPr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三、主要工作內容:</w:t>
            </w:r>
          </w:p>
          <w:p w:rsidR="00D51E01" w:rsidRDefault="00D51E01" w:rsidP="00D51E01">
            <w:pPr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 xml:space="preserve">   (</w:t>
            </w:r>
            <w:proofErr w:type="gramStart"/>
            <w:r>
              <w:rPr>
                <w:rFonts w:hAnsi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color w:val="000000"/>
                <w:szCs w:val="24"/>
              </w:rPr>
              <w:t>)學生實驗課程實驗材料準備</w:t>
            </w:r>
          </w:p>
          <w:p w:rsidR="00D51E01" w:rsidRDefault="00D51E01" w:rsidP="00D51E01">
            <w:pPr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 xml:space="preserve">   (二)實驗室、實驗器材及藥品管理、器材簡單維修</w:t>
            </w:r>
          </w:p>
          <w:p w:rsidR="00D51E01" w:rsidRDefault="00D51E01" w:rsidP="00D51E01">
            <w:pPr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 xml:space="preserve">   (三)實驗材料採購</w:t>
            </w:r>
          </w:p>
          <w:p w:rsidR="00D51E01" w:rsidRPr="00D51E01" w:rsidRDefault="00D51E01" w:rsidP="00D51E01">
            <w:pPr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 xml:space="preserve">   (四)教務處業務協助</w:t>
            </w:r>
          </w:p>
        </w:tc>
      </w:tr>
      <w:tr w:rsidR="00E05BC6" w:rsidTr="00D51E01">
        <w:trPr>
          <w:trHeight w:val="1474"/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BC6" w:rsidRDefault="00E05BC6">
            <w:r w:rsidRPr="00E05BC6">
              <w:rPr>
                <w:rFonts w:hint="eastAsia"/>
              </w:rPr>
              <w:t>報名方式</w:t>
            </w:r>
          </w:p>
        </w:tc>
        <w:tc>
          <w:tcPr>
            <w:tcW w:w="4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BC6" w:rsidRDefault="00E05BC6" w:rsidP="00E05BC6"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先至本校報名系統登錄。http://prog.nssh.ntpc.edu.tw/teacher/</w:t>
            </w:r>
          </w:p>
          <w:p w:rsidR="00E05BC6" w:rsidRDefault="00E05BC6" w:rsidP="00E05BC6"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列出報名基本資料表（以A4紙張列印）</w:t>
            </w:r>
          </w:p>
          <w:p w:rsidR="006844FF" w:rsidRDefault="00E05BC6" w:rsidP="00E05BC6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將上列報名基本資料表、自傳、</w:t>
            </w:r>
            <w:r w:rsidR="006844FF" w:rsidRPr="006844FF">
              <w:rPr>
                <w:rFonts w:hint="eastAsia"/>
              </w:rPr>
              <w:t>學經歷證件</w:t>
            </w:r>
            <w:r>
              <w:rPr>
                <w:rFonts w:hint="eastAsia"/>
              </w:rPr>
              <w:t>影本及相關文件，郵寄本校人事室</w:t>
            </w:r>
            <w:r w:rsidR="006844FF">
              <w:rPr>
                <w:rFonts w:hAnsi="標楷體" w:hint="eastAsia"/>
              </w:rPr>
              <w:t>：</w:t>
            </w:r>
          </w:p>
          <w:p w:rsidR="00E05BC6" w:rsidRDefault="006844FF" w:rsidP="000D4382">
            <w:pPr>
              <w:rPr>
                <w:rFonts w:hAnsi="標楷體"/>
              </w:rPr>
            </w:pPr>
            <w:r>
              <w:rPr>
                <w:rFonts w:hint="eastAsia"/>
              </w:rPr>
              <w:t xml:space="preserve">    235</w:t>
            </w:r>
            <w:r w:rsidR="00E05BC6">
              <w:rPr>
                <w:rFonts w:hint="eastAsia"/>
              </w:rPr>
              <w:t>新北市中和區廣福路41號</w:t>
            </w:r>
            <w:r>
              <w:rPr>
                <w:rFonts w:hAnsi="標楷體" w:hint="eastAsia"/>
              </w:rPr>
              <w:t>。</w:t>
            </w:r>
          </w:p>
          <w:p w:rsidR="00D51E01" w:rsidRDefault="00D51E01" w:rsidP="000D43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連絡電話: (02)22453000#133  或131</w:t>
            </w:r>
            <w:bookmarkStart w:id="0" w:name="_GoBack"/>
            <w:bookmarkEnd w:id="0"/>
          </w:p>
        </w:tc>
      </w:tr>
      <w:tr w:rsidR="006844FF" w:rsidTr="00D51E01">
        <w:trPr>
          <w:trHeight w:val="1502"/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FF" w:rsidRPr="00E05BC6" w:rsidRDefault="006844FF">
            <w:pPr>
              <w:rPr>
                <w:rFonts w:hint="eastAsia"/>
              </w:rPr>
            </w:pPr>
            <w:proofErr w:type="gramStart"/>
            <w:r w:rsidRPr="006844FF">
              <w:rPr>
                <w:rFonts w:hint="eastAsia"/>
              </w:rPr>
              <w:t>甄</w:t>
            </w:r>
            <w:proofErr w:type="gramEnd"/>
            <w:r w:rsidRPr="006844FF">
              <w:rPr>
                <w:rFonts w:hint="eastAsia"/>
              </w:rPr>
              <w:t>聘方式</w:t>
            </w:r>
          </w:p>
        </w:tc>
        <w:tc>
          <w:tcPr>
            <w:tcW w:w="4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FF" w:rsidRDefault="006844FF" w:rsidP="006844FF"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經審查符合資格者，參與</w:t>
            </w:r>
            <w:r w:rsidR="002C5F09">
              <w:rPr>
                <w:rFonts w:hint="eastAsia"/>
              </w:rPr>
              <w:t>甄</w:t>
            </w:r>
            <w:r>
              <w:rPr>
                <w:rFonts w:hint="eastAsia"/>
              </w:rPr>
              <w:t>試(本校人事室電話通知)。</w:t>
            </w:r>
          </w:p>
          <w:p w:rsidR="006844FF" w:rsidRPr="006844FF" w:rsidRDefault="006844FF" w:rsidP="006844FF"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筆試---</w:t>
            </w:r>
            <w:r w:rsidR="002C5F09" w:rsidRPr="002C5F09">
              <w:rPr>
                <w:rFonts w:hint="eastAsia"/>
              </w:rPr>
              <w:t>實驗筆試(化學藥品化學式/濃度計算)</w:t>
            </w:r>
            <w:r>
              <w:rPr>
                <w:rFonts w:hint="eastAsia"/>
              </w:rPr>
              <w:t>。</w:t>
            </w:r>
          </w:p>
          <w:p w:rsidR="0061789D" w:rsidRDefault="002C5F09" w:rsidP="006844FF">
            <w:pPr>
              <w:rPr>
                <w:rFonts w:hint="eastAsia"/>
              </w:rPr>
            </w:pPr>
            <w:r>
              <w:rPr>
                <w:rFonts w:hAnsi="標楷體" w:hint="eastAsia"/>
              </w:rPr>
              <w:t xml:space="preserve">    </w:t>
            </w:r>
            <w:r w:rsidRPr="002C5F09">
              <w:rPr>
                <w:rFonts w:hAnsi="標楷體" w:hint="eastAsia"/>
              </w:rPr>
              <w:t>實作</w:t>
            </w:r>
            <w:r w:rsidR="006844FF">
              <w:rPr>
                <w:rFonts w:hint="eastAsia"/>
              </w:rPr>
              <w:t>---</w:t>
            </w:r>
            <w:r w:rsidR="0061789D">
              <w:rPr>
                <w:rFonts w:hint="eastAsia"/>
              </w:rPr>
              <w:t>(1)</w:t>
            </w:r>
            <w:r w:rsidR="000D4382" w:rsidRPr="000D4382">
              <w:rPr>
                <w:rFonts w:hint="eastAsia"/>
              </w:rPr>
              <w:t>文書處理</w:t>
            </w:r>
            <w:r w:rsidR="0061789D">
              <w:rPr>
                <w:rFonts w:hint="eastAsia"/>
              </w:rPr>
              <w:t>。</w:t>
            </w:r>
          </w:p>
          <w:p w:rsidR="00116E4F" w:rsidRPr="002C5F09" w:rsidRDefault="0061789D" w:rsidP="006844FF">
            <w:pPr>
              <w:rPr>
                <w:rFonts w:ascii="新細明體" w:eastAsia="新細明體" w:hAnsi="新細明體" w:hint="eastAsia"/>
              </w:rPr>
            </w:pPr>
            <w:r>
              <w:rPr>
                <w:rFonts w:hint="eastAsia"/>
              </w:rPr>
              <w:t xml:space="preserve">           (2)</w:t>
            </w:r>
            <w:r w:rsidRPr="002C5F09">
              <w:rPr>
                <w:rFonts w:hint="eastAsia"/>
              </w:rPr>
              <w:t>實驗操作(藥品配置/顯微鏡操作)</w:t>
            </w:r>
            <w:r w:rsidR="006844FF">
              <w:rPr>
                <w:rFonts w:hint="eastAsia"/>
              </w:rPr>
              <w:t>。</w:t>
            </w:r>
          </w:p>
          <w:p w:rsidR="006844FF" w:rsidRDefault="002C5F09" w:rsidP="006844FF">
            <w:pPr>
              <w:rPr>
                <w:rFonts w:hint="eastAsia"/>
              </w:rPr>
            </w:pPr>
            <w:r w:rsidRPr="002C5F09">
              <w:rPr>
                <w:rFonts w:hAnsi="標楷體" w:hint="eastAsia"/>
              </w:rPr>
              <w:t>三</w:t>
            </w:r>
            <w:r w:rsidR="006844FF">
              <w:rPr>
                <w:rFonts w:ascii="新細明體" w:eastAsia="新細明體" w:hAnsi="新細明體" w:hint="eastAsia"/>
              </w:rPr>
              <w:t>、</w:t>
            </w:r>
            <w:r w:rsidR="006844FF">
              <w:rPr>
                <w:rFonts w:hint="eastAsia"/>
              </w:rPr>
              <w:t>面試---</w:t>
            </w:r>
            <w:r w:rsidRPr="002C5F09">
              <w:rPr>
                <w:rFonts w:hint="eastAsia"/>
              </w:rPr>
              <w:t>筆試</w:t>
            </w:r>
            <w:r>
              <w:rPr>
                <w:rFonts w:hAnsi="標楷體" w:hint="eastAsia"/>
              </w:rPr>
              <w:t>、</w:t>
            </w:r>
            <w:r w:rsidRPr="002C5F09">
              <w:rPr>
                <w:rFonts w:hint="eastAsia"/>
              </w:rPr>
              <w:t>實作</w:t>
            </w:r>
            <w:r w:rsidR="006844FF">
              <w:rPr>
                <w:rFonts w:hint="eastAsia"/>
              </w:rPr>
              <w:t>通過，方可進入面試。</w:t>
            </w:r>
          </w:p>
        </w:tc>
      </w:tr>
      <w:tr w:rsidR="0095686F" w:rsidTr="00D51E01">
        <w:trPr>
          <w:trHeight w:val="867"/>
          <w:tblCellSpacing w:w="15" w:type="dxa"/>
          <w:jc w:val="center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86F" w:rsidRDefault="0095686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t>參考網址</w:t>
            </w:r>
          </w:p>
        </w:tc>
        <w:tc>
          <w:tcPr>
            <w:tcW w:w="4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86F" w:rsidRDefault="00E05BC6">
            <w:pPr>
              <w:rPr>
                <w:rFonts w:hint="eastAsia"/>
              </w:rPr>
            </w:pPr>
            <w:r w:rsidRPr="00E05BC6">
              <w:rPr>
                <w:rFonts w:hint="eastAsia"/>
              </w:rPr>
              <w:t>本校人事室網址：</w:t>
            </w:r>
            <w:hyperlink r:id="rId8" w:history="1">
              <w:r w:rsidRPr="00364488">
                <w:rPr>
                  <w:rStyle w:val="af5"/>
                  <w:rFonts w:hint="eastAsia"/>
                </w:rPr>
                <w:t>http://ftp.nssh.ntpc.edu.tw/people/welcome.htm</w:t>
              </w:r>
            </w:hyperlink>
          </w:p>
          <w:p w:rsidR="00E05BC6" w:rsidRDefault="00E05BC6">
            <w:pPr>
              <w:rPr>
                <w:rFonts w:hint="eastAsia"/>
                <w:szCs w:val="24"/>
              </w:rPr>
            </w:pPr>
            <w:r w:rsidRPr="00E05BC6">
              <w:rPr>
                <w:rFonts w:hint="eastAsia"/>
                <w:szCs w:val="24"/>
              </w:rPr>
              <w:t>本校報名系統</w:t>
            </w:r>
            <w:r w:rsidR="00597462">
              <w:rPr>
                <w:rFonts w:hAnsi="標楷體" w:hint="eastAsia"/>
                <w:szCs w:val="24"/>
              </w:rPr>
              <w:t>：</w:t>
            </w:r>
            <w:r w:rsidRPr="00E05BC6">
              <w:rPr>
                <w:rFonts w:hint="eastAsia"/>
                <w:szCs w:val="24"/>
              </w:rPr>
              <w:t>http://prog.nssh.ntpc.edu.tw/teacher/</w:t>
            </w:r>
          </w:p>
        </w:tc>
      </w:tr>
    </w:tbl>
    <w:p w:rsidR="0095686F" w:rsidRDefault="0095686F">
      <w:pPr>
        <w:rPr>
          <w:rFonts w:hint="eastAsia"/>
        </w:rPr>
      </w:pPr>
    </w:p>
    <w:p w:rsidR="0095686F" w:rsidRPr="00597462" w:rsidRDefault="0095686F">
      <w:pPr>
        <w:tabs>
          <w:tab w:val="left" w:pos="4696"/>
        </w:tabs>
        <w:spacing w:after="240" w:line="360" w:lineRule="auto"/>
        <w:ind w:left="720" w:hanging="720"/>
        <w:jc w:val="center"/>
        <w:rPr>
          <w:rFonts w:hint="eastAsia"/>
          <w:b/>
          <w:sz w:val="36"/>
          <w:szCs w:val="36"/>
        </w:rPr>
      </w:pPr>
    </w:p>
    <w:sectPr w:rsidR="0095686F" w:rsidRPr="00597462"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91" w:rsidRDefault="00577B91">
      <w:r>
        <w:separator/>
      </w:r>
    </w:p>
  </w:endnote>
  <w:endnote w:type="continuationSeparator" w:id="0">
    <w:p w:rsidR="00577B91" w:rsidRDefault="005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91" w:rsidRDefault="00577B91">
      <w:r>
        <w:separator/>
      </w:r>
    </w:p>
  </w:footnote>
  <w:footnote w:type="continuationSeparator" w:id="0">
    <w:p w:rsidR="00577B91" w:rsidRDefault="0057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5D1F"/>
    <w:multiLevelType w:val="hybridMultilevel"/>
    <w:tmpl w:val="69C64F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71E518D"/>
    <w:multiLevelType w:val="hybridMultilevel"/>
    <w:tmpl w:val="C854C39C"/>
    <w:lvl w:ilvl="0" w:tplc="2362B86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A1B61D2"/>
    <w:multiLevelType w:val="hybridMultilevel"/>
    <w:tmpl w:val="38405662"/>
    <w:lvl w:ilvl="0" w:tplc="9B50F5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4171C6"/>
    <w:multiLevelType w:val="singleLevel"/>
    <w:tmpl w:val="10A0429A"/>
    <w:lvl w:ilvl="0">
      <w:start w:val="1"/>
      <w:numFmt w:val="decimalFullWidth"/>
      <w:lvlText w:val="%1．"/>
      <w:legacy w:legacy="1" w:legacySpace="0" w:legacyIndent="495"/>
      <w:lvlJc w:val="left"/>
      <w:pPr>
        <w:ind w:left="1395" w:hanging="495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1"/>
    <w:rsid w:val="00043501"/>
    <w:rsid w:val="000C3D5F"/>
    <w:rsid w:val="000C672E"/>
    <w:rsid w:val="000D4382"/>
    <w:rsid w:val="00116E4F"/>
    <w:rsid w:val="00127F55"/>
    <w:rsid w:val="002261F2"/>
    <w:rsid w:val="002271F7"/>
    <w:rsid w:val="00255FB1"/>
    <w:rsid w:val="00285823"/>
    <w:rsid w:val="002C5F09"/>
    <w:rsid w:val="00364488"/>
    <w:rsid w:val="003670A6"/>
    <w:rsid w:val="003C5E4C"/>
    <w:rsid w:val="00406A63"/>
    <w:rsid w:val="0047473D"/>
    <w:rsid w:val="004E423F"/>
    <w:rsid w:val="0050350A"/>
    <w:rsid w:val="00514438"/>
    <w:rsid w:val="00577B91"/>
    <w:rsid w:val="0059389F"/>
    <w:rsid w:val="00597462"/>
    <w:rsid w:val="005B7542"/>
    <w:rsid w:val="005F6846"/>
    <w:rsid w:val="0061789D"/>
    <w:rsid w:val="00626246"/>
    <w:rsid w:val="00675EAC"/>
    <w:rsid w:val="006844FF"/>
    <w:rsid w:val="006D2443"/>
    <w:rsid w:val="00730E27"/>
    <w:rsid w:val="00780CBB"/>
    <w:rsid w:val="008214F2"/>
    <w:rsid w:val="0095686F"/>
    <w:rsid w:val="009637A1"/>
    <w:rsid w:val="00965354"/>
    <w:rsid w:val="00966CCD"/>
    <w:rsid w:val="00A36537"/>
    <w:rsid w:val="00A4227F"/>
    <w:rsid w:val="00A70DFF"/>
    <w:rsid w:val="00A90FAC"/>
    <w:rsid w:val="00AA3423"/>
    <w:rsid w:val="00B94427"/>
    <w:rsid w:val="00BC3AB6"/>
    <w:rsid w:val="00CF34C5"/>
    <w:rsid w:val="00D37E8A"/>
    <w:rsid w:val="00D51E01"/>
    <w:rsid w:val="00D52D19"/>
    <w:rsid w:val="00D824E1"/>
    <w:rsid w:val="00DD1781"/>
    <w:rsid w:val="00E05BC6"/>
    <w:rsid w:val="00E10AAF"/>
    <w:rsid w:val="00E22568"/>
    <w:rsid w:val="00EC514A"/>
    <w:rsid w:val="00F86AC1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403CE"/>
  <w15:chartTrackingRefBased/>
  <w15:docId w15:val="{EFD1A1B6-18D4-4195-A9EF-791FE75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paragraph" w:styleId="af3">
    <w:name w:val="Block Text"/>
    <w:basedOn w:val="a1"/>
    <w:pPr>
      <w:adjustRightInd w:val="0"/>
      <w:spacing w:line="360" w:lineRule="atLeast"/>
      <w:ind w:left="540" w:right="98" w:hanging="540"/>
      <w:textAlignment w:val="baseline"/>
    </w:pPr>
    <w:rPr>
      <w:kern w:val="0"/>
      <w:sz w:val="28"/>
    </w:rPr>
  </w:style>
  <w:style w:type="paragraph" w:styleId="af4">
    <w:name w:val="Balloon Text"/>
    <w:basedOn w:val="a1"/>
    <w:semiHidden/>
    <w:rPr>
      <w:rFonts w:ascii="Arial" w:eastAsia="新細明體" w:hAnsi="Arial"/>
      <w:sz w:val="18"/>
      <w:szCs w:val="18"/>
    </w:rPr>
  </w:style>
  <w:style w:type="character" w:styleId="af5">
    <w:name w:val="Hyperlink"/>
    <w:rsid w:val="00E05BC6"/>
    <w:rPr>
      <w:color w:val="0000FF"/>
      <w:u w:val="single"/>
    </w:rPr>
  </w:style>
  <w:style w:type="character" w:styleId="af6">
    <w:name w:val="Emphasis"/>
    <w:uiPriority w:val="20"/>
    <w:qFormat/>
    <w:rsid w:val="00617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ssh.ntpc.edu.tw/people/welc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8B3B-21FB-47DA-90A4-CD4FE9D4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http://ftp.nssh.ntpc.edu.tw/people/welcome.htm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教師甄選機會登錄</dc:title>
  <dc:subject/>
  <dc:creator>magic</dc:creator>
  <cp:keywords/>
  <cp:lastModifiedBy>lingci</cp:lastModifiedBy>
  <cp:revision>2</cp:revision>
  <cp:lastPrinted>2018-05-01T08:24:00Z</cp:lastPrinted>
  <dcterms:created xsi:type="dcterms:W3CDTF">2022-08-16T06:00:00Z</dcterms:created>
  <dcterms:modified xsi:type="dcterms:W3CDTF">2022-08-16T06:00:00Z</dcterms:modified>
</cp:coreProperties>
</file>